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8F" w:rsidRDefault="00AA5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733926" wp14:editId="05645268">
                <wp:simplePos x="0" y="0"/>
                <wp:positionH relativeFrom="column">
                  <wp:posOffset>-581025</wp:posOffset>
                </wp:positionH>
                <wp:positionV relativeFrom="paragraph">
                  <wp:posOffset>-250825</wp:posOffset>
                </wp:positionV>
                <wp:extent cx="297180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35CA0" w:rsidRPr="00054C1D" w:rsidRDefault="00AE28C9" w:rsidP="00AE28C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54C1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Engaging Families Award</w:t>
                            </w:r>
                          </w:p>
                          <w:p w:rsidR="00AE28C9" w:rsidRPr="00AE28C9" w:rsidRDefault="009044C2" w:rsidP="00AE28C9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Tomorrow,</w:t>
                            </w:r>
                            <w:r w:rsidR="00AE28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Wednesday, 23</w:t>
                            </w:r>
                            <w:r w:rsidR="00AE28C9" w:rsidRPr="00AE28C9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AE28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March, we are being assessed for the Engaging Families Award. We have been working very hard over the last few months to put together evidence fo</w:t>
                            </w:r>
                            <w:r w:rsidR="007E72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6676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Engaging Families team and they are looking forward to meeting </w:t>
                            </w:r>
                            <w:r w:rsidR="00054C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speaking to our</w:t>
                            </w:r>
                            <w:r w:rsidR="0066762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parents. </w:t>
                            </w:r>
                            <w:r w:rsidR="0066762E" w:rsidRPr="004D1F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would like to ask as many parents as possible to</w:t>
                            </w:r>
                            <w:r w:rsidR="004D1F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come along to coffee morning </w:t>
                            </w:r>
                            <w:r w:rsidR="0066762E" w:rsidRPr="004D1FD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from 9am and show the team how hard we have been working to engage our families.</w:t>
                            </w:r>
                            <w:r w:rsidR="007E724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39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75pt;margin-top:-19.75pt;width:234pt;height:22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" fillcolor="window" strokecolor="windowText" strokeweight=".5pt">
                <v:textbox>
                  <w:txbxContent>
                    <w:p w:rsidR="00C35CA0" w:rsidRPr="00054C1D" w:rsidRDefault="00AE28C9" w:rsidP="00AE28C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54C1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Engaging Families Award</w:t>
                      </w:r>
                    </w:p>
                    <w:p w:rsidR="00AE28C9" w:rsidRPr="00AE28C9" w:rsidRDefault="009044C2" w:rsidP="00AE28C9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Tomorrow,</w:t>
                      </w:r>
                      <w:r w:rsidR="00AE28C9">
                        <w:rPr>
                          <w:rFonts w:cstheme="minorHAnsi"/>
                          <w:sz w:val="24"/>
                          <w:szCs w:val="24"/>
                        </w:rPr>
                        <w:t xml:space="preserve"> Wednesday, 23</w:t>
                      </w:r>
                      <w:r w:rsidR="00AE28C9" w:rsidRPr="00AE28C9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AE28C9">
                        <w:rPr>
                          <w:rFonts w:cstheme="minorHAnsi"/>
                          <w:sz w:val="24"/>
                          <w:szCs w:val="24"/>
                        </w:rPr>
                        <w:t xml:space="preserve"> March, we are being assessed for the Engaging Families Award. We have been working very hard over the last few months to put together evidence fo</w:t>
                      </w:r>
                      <w:r w:rsidR="007E7246">
                        <w:rPr>
                          <w:rFonts w:cstheme="minorHAnsi"/>
                          <w:sz w:val="24"/>
                          <w:szCs w:val="24"/>
                        </w:rPr>
                        <w:t xml:space="preserve">r </w:t>
                      </w:r>
                      <w:r w:rsidR="0066762E">
                        <w:rPr>
                          <w:rFonts w:cstheme="minorHAnsi"/>
                          <w:sz w:val="24"/>
                          <w:szCs w:val="24"/>
                        </w:rPr>
                        <w:t xml:space="preserve">the Engaging Families team and they are looking forward to meeting </w:t>
                      </w:r>
                      <w:r w:rsidR="00054C1D">
                        <w:rPr>
                          <w:rFonts w:cstheme="minorHAnsi"/>
                          <w:sz w:val="24"/>
                          <w:szCs w:val="24"/>
                        </w:rPr>
                        <w:t>and speaking to our</w:t>
                      </w:r>
                      <w:r w:rsidR="0066762E">
                        <w:rPr>
                          <w:rFonts w:cstheme="minorHAnsi"/>
                          <w:sz w:val="24"/>
                          <w:szCs w:val="24"/>
                        </w:rPr>
                        <w:t xml:space="preserve"> parents. </w:t>
                      </w:r>
                      <w:r w:rsidR="0066762E" w:rsidRPr="004D1F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would like to ask as many parents as possible to</w:t>
                      </w:r>
                      <w:r w:rsidR="004D1F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come along to coffee morning </w:t>
                      </w:r>
                      <w:r w:rsidR="0066762E" w:rsidRPr="004D1FD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from 9am and show the team how hard we have been working to engage our families.</w:t>
                      </w:r>
                      <w:r w:rsidR="007E724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20DD0" wp14:editId="61088CA6">
                <wp:simplePos x="0" y="0"/>
                <wp:positionH relativeFrom="page">
                  <wp:posOffset>3371850</wp:posOffset>
                </wp:positionH>
                <wp:positionV relativeFrom="paragraph">
                  <wp:posOffset>-260350</wp:posOffset>
                </wp:positionV>
                <wp:extent cx="3952875" cy="5838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838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71" w:rsidRDefault="00593171" w:rsidP="00593171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593171" w:rsidRDefault="00711FD6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Well done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D7666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4"/>
                              </w:rPr>
                              <w:t>5K</w:t>
                            </w:r>
                            <w:r w:rsidR="00595E34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7666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7.7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>%</w:t>
                            </w:r>
                            <w:r w:rsidR="00593171"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69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last week.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hole school attendance was </w:t>
                            </w:r>
                            <w:r w:rsidR="00FD13A3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7666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3.3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Attendance for the year so far is </w:t>
                            </w:r>
                            <w:r w:rsidR="00C35CA0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95.</w:t>
                            </w:r>
                            <w:r w:rsidR="00D7666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835"/>
                            </w:tblGrid>
                            <w:tr w:rsidR="00593171" w:rsidRPr="00CE20B1" w:rsidTr="00CF7297">
                              <w:trPr>
                                <w:trHeight w:val="58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3171" w:rsidRPr="00CE20B1" w:rsidTr="00711FD6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C35CA0" w:rsidRPr="00CB4457" w:rsidRDefault="009044C2" w:rsidP="00C35CA0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97.7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4HW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9044C2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593171" w:rsidRPr="00CE20B1" w:rsidTr="009044C2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Default="009044C2" w:rsidP="00CA0372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95.7</w:t>
                                  </w:r>
                                </w:p>
                              </w:tc>
                            </w:tr>
                            <w:tr w:rsidR="00593171" w:rsidRPr="00CE20B1" w:rsidTr="009044C2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95.5</w:t>
                                  </w:r>
                                </w:p>
                              </w:tc>
                            </w:tr>
                            <w:tr w:rsidR="00593171" w:rsidRPr="00CE20B1" w:rsidTr="009044C2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95.3</w:t>
                                  </w:r>
                                </w:p>
                              </w:tc>
                            </w:tr>
                            <w:tr w:rsidR="00593171" w:rsidRPr="00CE20B1" w:rsidTr="009044C2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94.3</w:t>
                                  </w:r>
                                </w:p>
                              </w:tc>
                            </w:tr>
                            <w:tr w:rsidR="00593171" w:rsidRPr="00CE20B1" w:rsidTr="00FE7F10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93.3</w:t>
                                  </w:r>
                                </w:p>
                              </w:tc>
                            </w:tr>
                            <w:tr w:rsidR="00593171" w:rsidRPr="00CE20B1" w:rsidTr="00FE7F10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92.6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92.4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91.8</w:t>
                                  </w:r>
                                </w:p>
                              </w:tc>
                            </w:tr>
                            <w:tr w:rsidR="00593171" w:rsidRPr="00CE20B1" w:rsidTr="007902C9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90.7</w:t>
                                  </w:r>
                                </w:p>
                              </w:tc>
                            </w:tr>
                            <w:tr w:rsidR="00593171" w:rsidRPr="00CE20B1" w:rsidTr="00CA0372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90.7</w:t>
                                  </w:r>
                                </w:p>
                              </w:tc>
                            </w:tr>
                            <w:tr w:rsidR="00593171" w:rsidRPr="00CE20B1" w:rsidTr="00E95B66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89.6</w:t>
                                  </w:r>
                                </w:p>
                              </w:tc>
                            </w:tr>
                            <w:tr w:rsidR="00593171" w:rsidRPr="00CE20B1" w:rsidTr="00E95B66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9044C2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88.0</w:t>
                                  </w:r>
                                </w:p>
                              </w:tc>
                            </w:tr>
                          </w:tbl>
                          <w:p w:rsidR="000B4A0E" w:rsidRPr="00D928B4" w:rsidRDefault="001E082F" w:rsidP="000B4A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Government target is 9</w:t>
                            </w:r>
                            <w:r w:rsidR="00593171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593171" w:rsidRDefault="00371213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ensure y</w:t>
                            </w:r>
                            <w:r w:rsidR="00B763D2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our child comes to school every day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If your child is poorly, please remember to call school on </w:t>
                            </w:r>
                          </w:p>
                          <w:p w:rsidR="000B4A0E" w:rsidRDefault="000B4A0E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01274 545019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let us know the reason</w:t>
                            </w:r>
                            <w:r w:rsidR="00E745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D8B" w:rsidRDefault="00A00D8B" w:rsidP="00A00D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0DD0" id="Text Box 22" o:spid="_x0000_s1027" type="#_x0000_t202" style="position:absolute;margin-left:265.5pt;margin-top:-20.5pt;width:311.25pt;height:4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" filled="f" strokecolor="black [3213]" strokeweight=".5pt">
                <v:textbox>
                  <w:txbxContent>
                    <w:p w:rsidR="00593171" w:rsidRDefault="00593171" w:rsidP="00593171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593171" w:rsidRDefault="00711FD6" w:rsidP="0059317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Well done</w:t>
                      </w:r>
                      <w:r w:rsidR="0059317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to </w:t>
                      </w:r>
                      <w:r w:rsidR="00D76666">
                        <w:rPr>
                          <w:rFonts w:ascii="Verdana" w:hAnsi="Verdana" w:cstheme="minorHAnsi"/>
                          <w:b/>
                          <w:sz w:val="28"/>
                          <w:szCs w:val="24"/>
                        </w:rPr>
                        <w:t>5K</w:t>
                      </w:r>
                      <w:r w:rsidR="00595E34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 w:rsidR="00593171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D7666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7.7</w:t>
                      </w:r>
                      <w:r w:rsidR="00593171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>%</w:t>
                      </w:r>
                      <w:r w:rsidR="00593171"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 w:rsidR="0083369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last week.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W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hole school attendance was </w:t>
                      </w:r>
                      <w:r w:rsidR="00FD13A3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D7666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3.3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Attendance for the year so far is </w:t>
                      </w:r>
                      <w:r w:rsidR="00C35CA0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95.</w:t>
                      </w:r>
                      <w:r w:rsidR="00D7666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tbl>
                      <w:tblPr>
                        <w:tblStyle w:val="TableGrid"/>
                        <w:tblW w:w="0" w:type="auto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835"/>
                      </w:tblGrid>
                      <w:tr w:rsidR="00593171" w:rsidRPr="00CE20B1" w:rsidTr="00CF7297">
                        <w:trPr>
                          <w:trHeight w:val="589"/>
                        </w:trPr>
                        <w:tc>
                          <w:tcPr>
                            <w:tcW w:w="2263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3171" w:rsidRPr="00CE20B1" w:rsidTr="00711FD6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C35CA0" w:rsidRPr="00CB4457" w:rsidRDefault="009044C2" w:rsidP="00C35CA0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97.7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4HW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9044C2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593171" w:rsidRPr="00CE20B1" w:rsidTr="009044C2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Default="009044C2" w:rsidP="00CA0372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95.7</w:t>
                            </w:r>
                          </w:p>
                        </w:tc>
                      </w:tr>
                      <w:tr w:rsidR="00593171" w:rsidRPr="00CE20B1" w:rsidTr="009044C2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95.5</w:t>
                            </w:r>
                          </w:p>
                        </w:tc>
                      </w:tr>
                      <w:tr w:rsidR="00593171" w:rsidRPr="00CE20B1" w:rsidTr="009044C2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95.3</w:t>
                            </w:r>
                          </w:p>
                        </w:tc>
                      </w:tr>
                      <w:tr w:rsidR="00593171" w:rsidRPr="00CE20B1" w:rsidTr="009044C2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94.3</w:t>
                            </w:r>
                          </w:p>
                        </w:tc>
                      </w:tr>
                      <w:tr w:rsidR="00593171" w:rsidRPr="00CE20B1" w:rsidTr="00FE7F10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93.3</w:t>
                            </w:r>
                          </w:p>
                        </w:tc>
                      </w:tr>
                      <w:tr w:rsidR="00593171" w:rsidRPr="00CE20B1" w:rsidTr="00FE7F10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92.6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92.4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91.8</w:t>
                            </w:r>
                          </w:p>
                        </w:tc>
                      </w:tr>
                      <w:tr w:rsidR="00593171" w:rsidRPr="00CE20B1" w:rsidTr="007902C9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90.7</w:t>
                            </w:r>
                          </w:p>
                        </w:tc>
                      </w:tr>
                      <w:tr w:rsidR="00593171" w:rsidRPr="00CE20B1" w:rsidTr="00CA0372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6D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90.7</w:t>
                            </w:r>
                          </w:p>
                        </w:tc>
                      </w:tr>
                      <w:tr w:rsidR="00593171" w:rsidRPr="00CE20B1" w:rsidTr="00E95B66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89.6</w:t>
                            </w:r>
                          </w:p>
                        </w:tc>
                      </w:tr>
                      <w:tr w:rsidR="00593171" w:rsidRPr="00CE20B1" w:rsidTr="00E95B66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9044C2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88.0</w:t>
                            </w:r>
                          </w:p>
                        </w:tc>
                      </w:tr>
                    </w:tbl>
                    <w:p w:rsidR="000B4A0E" w:rsidRPr="00D928B4" w:rsidRDefault="001E082F" w:rsidP="000B4A0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The Government target is 9</w:t>
                      </w:r>
                      <w:r w:rsidR="00593171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% </w:t>
                      </w:r>
                    </w:p>
                    <w:p w:rsidR="00593171" w:rsidRDefault="00371213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ensure y</w:t>
                      </w:r>
                      <w:r w:rsidR="00B763D2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our child comes to school every day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If your child is poorly, please remember to call school on </w:t>
                      </w:r>
                    </w:p>
                    <w:p w:rsidR="000B4A0E" w:rsidRDefault="000B4A0E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01274 545019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let us know the reason</w:t>
                      </w:r>
                      <w:r w:rsidR="00E745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00D8B" w:rsidRDefault="00A00D8B" w:rsidP="00A00D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D51D59" w:rsidRDefault="00D51D59">
      <w:pPr>
        <w:rPr>
          <w:noProof/>
          <w:lang w:eastAsia="en-GB"/>
        </w:rPr>
      </w:pPr>
    </w:p>
    <w:p w:rsidR="005D4330" w:rsidRDefault="005D4330"/>
    <w:p w:rsidR="005D4330" w:rsidRPr="005D4330" w:rsidRDefault="005D4330" w:rsidP="005D4330"/>
    <w:p w:rsidR="005D4330" w:rsidRPr="005D4330" w:rsidRDefault="00553FFF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DF49E8" wp14:editId="38233302">
                <wp:simplePos x="0" y="0"/>
                <wp:positionH relativeFrom="column">
                  <wp:posOffset>-590550</wp:posOffset>
                </wp:positionH>
                <wp:positionV relativeFrom="paragraph">
                  <wp:posOffset>326390</wp:posOffset>
                </wp:positionV>
                <wp:extent cx="2981325" cy="933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53FFF" w:rsidRDefault="00553FFF" w:rsidP="00553F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Easter Service</w:t>
                            </w:r>
                          </w:p>
                          <w:p w:rsidR="00553FFF" w:rsidRPr="00553FFF" w:rsidRDefault="00553FFF" w:rsidP="00553FF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parents are welcome to join us in the Church on Thursday 24</w:t>
                            </w:r>
                            <w:r w:rsidRPr="00553FFF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March at 9am for our Easter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49E8" id="Text Box 10" o:spid="_x0000_s1028" type="#_x0000_t202" style="position:absolute;margin-left:-46.5pt;margin-top:25.7pt;width:234.75pt;height:7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" fillcolor="window" strokecolor="windowText" strokeweight=".5pt">
                <v:textbox>
                  <w:txbxContent>
                    <w:p w:rsidR="00553FFF" w:rsidRDefault="00553FFF" w:rsidP="00553FF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Easter Service</w:t>
                      </w:r>
                    </w:p>
                    <w:p w:rsidR="00553FFF" w:rsidRPr="00553FFF" w:rsidRDefault="00553FFF" w:rsidP="00553FF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All parents are welcome to join us in the Church on Thursday 24</w:t>
                      </w:r>
                      <w:r w:rsidRPr="00553FFF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March at 9am for our Easter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D76666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09C940" wp14:editId="277A5280">
                <wp:simplePos x="0" y="0"/>
                <wp:positionH relativeFrom="column">
                  <wp:posOffset>-581025</wp:posOffset>
                </wp:positionH>
                <wp:positionV relativeFrom="paragraph">
                  <wp:posOffset>328294</wp:posOffset>
                </wp:positionV>
                <wp:extent cx="2981325" cy="1476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76666" w:rsidRDefault="00D76666" w:rsidP="00D7666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Dates for the Diary</w:t>
                            </w:r>
                          </w:p>
                          <w:p w:rsidR="00D76666" w:rsidRPr="00D76666" w:rsidRDefault="00D76666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24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March – </w:t>
                            </w:r>
                            <w:r w:rsidRPr="00D76666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Parent Topic Meetings</w:t>
                            </w:r>
                          </w:p>
                          <w:p w:rsidR="00D76666" w:rsidRPr="00D76666" w:rsidRDefault="00D76666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March – </w:t>
                            </w:r>
                            <w:r w:rsidRPr="00D76666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Year 3/4 Performance</w:t>
                            </w:r>
                            <w:r w:rsidR="00093DF8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1.45pm</w:t>
                            </w:r>
                          </w:p>
                          <w:p w:rsidR="00D76666" w:rsidRPr="005C2354" w:rsidRDefault="00D76666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March – </w:t>
                            </w:r>
                            <w:r w:rsidRPr="00D76666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Easter Service in Church</w:t>
                            </w:r>
                            <w:r w:rsidRPr="005C2354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9am</w:t>
                            </w:r>
                          </w:p>
                          <w:p w:rsidR="00D76666" w:rsidRDefault="00D76666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76666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March – </w:t>
                            </w:r>
                            <w:r w:rsidRPr="00D76666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School closes</w:t>
                            </w:r>
                            <w:r w:rsidR="00712BCD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3.15pm</w:t>
                            </w:r>
                          </w:p>
                          <w:p w:rsidR="0071107A" w:rsidRPr="00D76666" w:rsidRDefault="0071107A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107A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Pr="0071107A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1107A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April –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School opens 8.35am</w:t>
                            </w:r>
                          </w:p>
                          <w:p w:rsidR="00553FFF" w:rsidRPr="00553FFF" w:rsidRDefault="00553FFF" w:rsidP="00553FF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9C940" id="Text Box 11" o:spid="_x0000_s1029" type="#_x0000_t202" style="position:absolute;margin-left:-45.75pt;margin-top:25.85pt;width:234.75pt;height:11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" fillcolor="window" strokecolor="windowText" strokeweight=".5pt">
                <v:textbox>
                  <w:txbxContent>
                    <w:p w:rsidR="00D76666" w:rsidRDefault="00D76666" w:rsidP="00D7666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Dates for the Diary</w:t>
                      </w:r>
                    </w:p>
                    <w:p w:rsidR="00D76666" w:rsidRPr="00D76666" w:rsidRDefault="00D76666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– 24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March – </w:t>
                      </w:r>
                      <w:r w:rsidRPr="00D76666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Parent Topic Meetings</w:t>
                      </w:r>
                    </w:p>
                    <w:p w:rsidR="00D76666" w:rsidRPr="00D76666" w:rsidRDefault="00D76666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24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March – </w:t>
                      </w:r>
                      <w:r w:rsidRPr="00D76666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Year 3/4 Performance</w:t>
                      </w:r>
                      <w:r w:rsidR="00093DF8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1.45pm</w:t>
                      </w:r>
                    </w:p>
                    <w:p w:rsidR="00D76666" w:rsidRPr="005C2354" w:rsidRDefault="00D76666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24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March – </w:t>
                      </w:r>
                      <w:r w:rsidRPr="00D76666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Easter Service in Church</w:t>
                      </w:r>
                      <w:r w:rsidRPr="005C2354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9am</w:t>
                      </w:r>
                    </w:p>
                    <w:p w:rsidR="00D76666" w:rsidRDefault="00D76666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24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76666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March – </w:t>
                      </w:r>
                      <w:r w:rsidRPr="00D76666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School closes</w:t>
                      </w:r>
                      <w:r w:rsidR="00712BCD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3.15pm</w:t>
                      </w:r>
                    </w:p>
                    <w:p w:rsidR="0071107A" w:rsidRPr="00D76666" w:rsidRDefault="0071107A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71107A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11</w:t>
                      </w:r>
                      <w:r w:rsidRPr="0071107A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1107A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April –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School opens 8.35am</w:t>
                      </w:r>
                    </w:p>
                    <w:p w:rsidR="00553FFF" w:rsidRPr="00553FFF" w:rsidRDefault="00553FFF" w:rsidP="00553FF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AA5243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DD6910" wp14:editId="34148672">
                <wp:simplePos x="0" y="0"/>
                <wp:positionH relativeFrom="column">
                  <wp:posOffset>-571500</wp:posOffset>
                </wp:positionH>
                <wp:positionV relativeFrom="paragraph">
                  <wp:posOffset>208280</wp:posOffset>
                </wp:positionV>
                <wp:extent cx="2981325" cy="1200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54C1D" w:rsidRDefault="0071107A" w:rsidP="00B639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Coffee Morning</w:t>
                            </w:r>
                          </w:p>
                          <w:p w:rsidR="00553FFF" w:rsidRPr="00553FFF" w:rsidRDefault="0071107A" w:rsidP="00553FF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8.45am-10.30am. All parents welcome. Tomorrow the Engaging Families team will be speaking to parents and there is also the visit to the Multicultural Book Shop.</w:t>
                            </w:r>
                            <w:r w:rsidR="00553FF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6910" id="Text Box 7" o:spid="_x0000_s1030" type="#_x0000_t202" style="position:absolute;margin-left:-45pt;margin-top:16.4pt;width:234.75pt;height:9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" fillcolor="window" strokecolor="windowText" strokeweight=".5pt">
                <v:textbox>
                  <w:txbxContent>
                    <w:p w:rsidR="00054C1D" w:rsidRDefault="0071107A" w:rsidP="00B639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Coffee Morning</w:t>
                      </w:r>
                    </w:p>
                    <w:p w:rsidR="00553FFF" w:rsidRPr="00553FFF" w:rsidRDefault="0071107A" w:rsidP="00553FF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8.45am-10.30am. All parents welcome. Tomorrow the Engaging Families team will be speaking to parents and there is also the visit to the Multicultural Book Shop.</w:t>
                      </w:r>
                      <w:r w:rsidR="00553FF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0B5D59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AE67B8" wp14:editId="73CDD74E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171450</wp:posOffset>
                </wp:positionV>
                <wp:extent cx="3952875" cy="1600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044C2" w:rsidRDefault="00D76666" w:rsidP="00D7666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D76666" w:rsidRPr="00D76666" w:rsidRDefault="00D76666" w:rsidP="00D7666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Unfortunately, due to the nasty bugs that have been causing high temperatures and stomach up</w:t>
                            </w:r>
                            <w:r w:rsid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sets, our school attendance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this week and last week (as above) have not been good at all. Can we please remind all parents to ca</w:t>
                            </w:r>
                            <w:r w:rsid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l school if your children are poorly</w:t>
                            </w:r>
                            <w:r w:rsid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to inform us before 9am on 01274 545019, option 1 and leave a message.</w:t>
                            </w:r>
                          </w:p>
                          <w:p w:rsidR="002A060B" w:rsidRPr="002A060B" w:rsidRDefault="002A060B" w:rsidP="002A060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67B8" id="Text Box 4" o:spid="_x0000_s1031" type="#_x0000_t202" style="position:absolute;margin-left:194.25pt;margin-top:13.5pt;width:311.25pt;height:12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" fillcolor="window" strokecolor="windowText" strokeweight=".5pt">
                <v:textbox>
                  <w:txbxContent>
                    <w:p w:rsidR="009044C2" w:rsidRDefault="00D76666" w:rsidP="00D7666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Attendance</w:t>
                      </w:r>
                    </w:p>
                    <w:p w:rsidR="00D76666" w:rsidRPr="00D76666" w:rsidRDefault="00D76666" w:rsidP="00D7666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Unfortunately, due to the nasty bugs that have been causing high temperatures and stomach up</w:t>
                      </w:r>
                      <w:r w:rsid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sets, our school attendance 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this week and last week (as above) have not been good at all. Can we please remind all parents to ca</w:t>
                      </w:r>
                      <w:r w:rsid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l school if your children are poorly</w:t>
                      </w:r>
                      <w:r w:rsid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to inform us before 9am on 01274 545019, option 1 and leave a message.</w:t>
                      </w:r>
                    </w:p>
                    <w:p w:rsidR="002A060B" w:rsidRPr="002A060B" w:rsidRDefault="002A060B" w:rsidP="002A060B">
                      <w:pPr>
                        <w:spacing w:after="0"/>
                        <w:rPr>
                          <w:rFonts w:cstheme="minorHAnsi"/>
                          <w:b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AA5243" w:rsidP="00AA52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BEE227B" wp14:editId="19AD9B68">
                <wp:simplePos x="0" y="0"/>
                <wp:positionH relativeFrom="column">
                  <wp:posOffset>-552450</wp:posOffset>
                </wp:positionH>
                <wp:positionV relativeFrom="paragraph">
                  <wp:posOffset>163830</wp:posOffset>
                </wp:positionV>
                <wp:extent cx="29527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43" w:rsidRPr="00AA5243" w:rsidRDefault="00AA5243">
                            <w:pPr>
                              <w:rPr>
                                <w:b/>
                              </w:rPr>
                            </w:pPr>
                            <w:r w:rsidRPr="00AA5243">
                              <w:rPr>
                                <w:b/>
                              </w:rPr>
                              <w:t>There will be NO Year 6 SATS Workshop today, Tuesday 22</w:t>
                            </w:r>
                            <w:r w:rsidRPr="00AA524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AA5243">
                              <w:rPr>
                                <w:b/>
                              </w:rPr>
                              <w:t xml:space="preserve"> March, due to Staff Absence.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227B" id="Text Box 2" o:spid="_x0000_s1032" type="#_x0000_t202" style="position:absolute;margin-left:-43.5pt;margin-top:12.9pt;width:232.5pt;height:35.2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">
                <v:textbox>
                  <w:txbxContent>
                    <w:p w:rsidR="00AA5243" w:rsidRPr="00AA5243" w:rsidRDefault="00AA5243">
                      <w:pPr>
                        <w:rPr>
                          <w:b/>
                        </w:rPr>
                      </w:pPr>
                      <w:r w:rsidRPr="00AA5243">
                        <w:rPr>
                          <w:b/>
                        </w:rPr>
                        <w:t>There will be NO Year 6 SATS Workshop today, Tuesday 22</w:t>
                      </w:r>
                      <w:r w:rsidRPr="00AA5243">
                        <w:rPr>
                          <w:b/>
                          <w:vertAlign w:val="superscript"/>
                        </w:rPr>
                        <w:t>nd</w:t>
                      </w:r>
                      <w:r w:rsidRPr="00AA5243">
                        <w:rPr>
                          <w:b/>
                        </w:rPr>
                        <w:t xml:space="preserve"> March, due to Staff Absence.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30" w:rsidRDefault="00AA5243" w:rsidP="00AA5243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D694AE" wp14:editId="1912C356">
                <wp:simplePos x="0" y="0"/>
                <wp:positionH relativeFrom="column">
                  <wp:posOffset>-561975</wp:posOffset>
                </wp:positionH>
                <wp:positionV relativeFrom="paragraph">
                  <wp:posOffset>335915</wp:posOffset>
                </wp:positionV>
                <wp:extent cx="2971800" cy="2171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044C2" w:rsidRDefault="009044C2" w:rsidP="009044C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Topic Meetings</w:t>
                            </w:r>
                          </w:p>
                          <w:p w:rsidR="009044C2" w:rsidRPr="005C2354" w:rsidRDefault="009044C2" w:rsidP="009044C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C2354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>All meetings are from 2.30-3.15pm: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9"/>
                              <w:gridCol w:w="1568"/>
                            </w:tblGrid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9044C2" w:rsidTr="009044C2">
                              <w:trPr>
                                <w:trHeight w:val="292"/>
                              </w:trPr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Tuesday 22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REC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23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March 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712BCD" w:rsidP="00712B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23</w:t>
                                  </w:r>
                                  <w:r w:rsidRPr="00712BCD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44C2"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March 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712BCD" w:rsidP="00712B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Thursday 24</w:t>
                                  </w:r>
                                  <w:r w:rsidRPr="00712BCD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44C2"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712BCD" w:rsidP="00712BCD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Thursday 24</w:t>
                                  </w:r>
                                  <w:r w:rsidRPr="00712BCD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Marc</w:t>
                                  </w:r>
                                  <w:r w:rsidR="009044C2"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23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044C2" w:rsidTr="00567DE2">
                              <w:tc>
                                <w:tcPr>
                                  <w:tcW w:w="3256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Thursday 24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9044C2" w:rsidRPr="009044C2" w:rsidRDefault="009044C2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044C2"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5243" w:rsidTr="00567DE2">
                              <w:tc>
                                <w:tcPr>
                                  <w:tcW w:w="3256" w:type="dxa"/>
                                </w:tcPr>
                                <w:p w:rsidR="00AA5243" w:rsidRDefault="00AA5243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5243" w:rsidRDefault="00AA5243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5243" w:rsidRPr="009044C2" w:rsidRDefault="00AA5243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AA5243" w:rsidRPr="009044C2" w:rsidRDefault="00AA5243" w:rsidP="009044C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4C2" w:rsidRPr="00807348" w:rsidRDefault="009044C2" w:rsidP="009044C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39E4" w:rsidRPr="00054C1D" w:rsidRDefault="00B639E4" w:rsidP="00B639E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94AE" id="Text Box 9" o:spid="_x0000_s1033" type="#_x0000_t202" style="position:absolute;left:0;text-align:left;margin-left:-44.25pt;margin-top:26.45pt;width:234pt;height:17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" fillcolor="window" strokecolor="windowText" strokeweight=".5pt">
                <v:textbox>
                  <w:txbxContent>
                    <w:p w:rsidR="009044C2" w:rsidRDefault="009044C2" w:rsidP="009044C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Topic Meetings</w:t>
                      </w:r>
                    </w:p>
                    <w:p w:rsidR="009044C2" w:rsidRPr="005C2354" w:rsidRDefault="009044C2" w:rsidP="009044C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5C2354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>All meetings are from 2.30-3.15pm: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09"/>
                        <w:gridCol w:w="1568"/>
                      </w:tblGrid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c>
                      </w:tr>
                      <w:tr w:rsidR="009044C2" w:rsidTr="009044C2">
                        <w:trPr>
                          <w:trHeight w:val="292"/>
                        </w:trPr>
                        <w:tc>
                          <w:tcPr>
                            <w:tcW w:w="3256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Tuesday 22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REC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Wednesday 23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March 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712BCD" w:rsidP="00712B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Wednesday 23</w:t>
                            </w:r>
                            <w:r w:rsidRPr="00712BCD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4C2"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March 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712BCD" w:rsidP="00712B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Thursday 24</w:t>
                            </w:r>
                            <w:r w:rsidRPr="00712BCD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4C2"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712BCD" w:rsidP="00712BCD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Thursday 24</w:t>
                            </w:r>
                            <w:r w:rsidRPr="00712BCD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Marc</w:t>
                            </w:r>
                            <w:r w:rsidR="009044C2"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Wednesday 23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044C2" w:rsidTr="00567DE2">
                        <w:tc>
                          <w:tcPr>
                            <w:tcW w:w="3256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Thursday 24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9044C2" w:rsidRPr="009044C2" w:rsidRDefault="009044C2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44C2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AA5243" w:rsidTr="00567DE2">
                        <w:tc>
                          <w:tcPr>
                            <w:tcW w:w="3256" w:type="dxa"/>
                          </w:tcPr>
                          <w:p w:rsidR="00AA5243" w:rsidRDefault="00AA5243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A5243" w:rsidRDefault="00AA5243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A5243" w:rsidRPr="009044C2" w:rsidRDefault="00AA5243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</w:tcPr>
                          <w:p w:rsidR="00AA5243" w:rsidRPr="009044C2" w:rsidRDefault="00AA5243" w:rsidP="009044C2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044C2" w:rsidRPr="00807348" w:rsidRDefault="009044C2" w:rsidP="009044C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639E4" w:rsidRPr="00054C1D" w:rsidRDefault="00B639E4" w:rsidP="00B639E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243" w:rsidRPr="005D4330" w:rsidRDefault="00AA5243" w:rsidP="00AA5243">
      <w:pPr>
        <w:jc w:val="both"/>
      </w:pPr>
    </w:p>
    <w:p w:rsidR="005D4330" w:rsidRPr="005D4330" w:rsidRDefault="00AA5243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FDC71D6" wp14:editId="47081667">
                <wp:simplePos x="0" y="0"/>
                <wp:positionH relativeFrom="column">
                  <wp:posOffset>2466975</wp:posOffset>
                </wp:positionH>
                <wp:positionV relativeFrom="paragraph">
                  <wp:posOffset>212725</wp:posOffset>
                </wp:positionV>
                <wp:extent cx="3943350" cy="1676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044C2" w:rsidRDefault="009044C2" w:rsidP="009044C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Relief 2016</w:t>
                            </w:r>
                          </w:p>
                          <w:p w:rsidR="009044C2" w:rsidRPr="0071107A" w:rsidRDefault="009044C2" w:rsidP="009044C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We would like to say a massive THANK YOU to all the children, parents, families and friends who raised sponsorship money for the sports event we held last Tues</w:t>
                            </w:r>
                            <w:r w:rsidR="00712BCD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day. To date we have raised </w:t>
                            </w:r>
                            <w:r w:rsidR="00712BCD" w:rsidRPr="00093DF8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4"/>
                              </w:rPr>
                              <w:t>£1,027.50p</w:t>
                            </w:r>
                            <w:r w:rsidRP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9044C2" w:rsidRPr="0071107A" w:rsidRDefault="009044C2" w:rsidP="009044C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If there</w:t>
                            </w:r>
                            <w:bookmarkStart w:id="0" w:name="_GoBack"/>
                            <w:bookmarkEnd w:id="0"/>
                            <w:r w:rsidRPr="0071107A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is any more money to hand in, please make sure it is in the school office before Thursday.</w:t>
                            </w:r>
                          </w:p>
                          <w:p w:rsidR="00802D59" w:rsidRPr="00802D59" w:rsidRDefault="00802D59" w:rsidP="00802D59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71D6" id="Text Box 5" o:spid="_x0000_s1034" type="#_x0000_t202" style="position:absolute;margin-left:194.25pt;margin-top:16.75pt;width:310.5pt;height:13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" fillcolor="window" strokecolor="windowText" strokeweight=".5pt">
                <v:textbox>
                  <w:txbxContent>
                    <w:p w:rsidR="009044C2" w:rsidRDefault="009044C2" w:rsidP="009044C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Sports Relief 2016</w:t>
                      </w:r>
                    </w:p>
                    <w:p w:rsidR="009044C2" w:rsidRPr="0071107A" w:rsidRDefault="009044C2" w:rsidP="009044C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We would like to say a massive THANK YOU to all the children, parents, families and friends who raised sponsorship money for the sports event we held last Tues</w:t>
                      </w:r>
                      <w:r w:rsidR="00712BCD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day. To date we have raised </w:t>
                      </w:r>
                      <w:r w:rsidR="00712BCD" w:rsidRPr="00093DF8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4"/>
                        </w:rPr>
                        <w:t>£1,027.50p</w:t>
                      </w:r>
                      <w:r w:rsidRP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!!!</w:t>
                      </w:r>
                    </w:p>
                    <w:p w:rsidR="009044C2" w:rsidRPr="0071107A" w:rsidRDefault="009044C2" w:rsidP="009044C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If there</w:t>
                      </w:r>
                      <w:bookmarkStart w:id="1" w:name="_GoBack"/>
                      <w:bookmarkEnd w:id="1"/>
                      <w:r w:rsidRPr="0071107A"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is any more money to hand in, please make sure it is in the school office before Thursday.</w:t>
                      </w:r>
                    </w:p>
                    <w:p w:rsidR="00802D59" w:rsidRPr="00802D59" w:rsidRDefault="00802D59" w:rsidP="00802D59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Default="005D4330" w:rsidP="005D4330"/>
    <w:p w:rsidR="00054C1D" w:rsidRDefault="00054C1D" w:rsidP="009044C2"/>
    <w:sectPr w:rsidR="00054C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562CA078" wp14:editId="09151176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Pr="009764D0">
      <w:rPr>
        <w:sz w:val="42"/>
        <w:szCs w:val="42"/>
      </w:rPr>
      <w:t xml:space="preserve">NEWSLETTER – WEEK ENDING </w:t>
    </w:r>
    <w:r w:rsidR="00EC526D">
      <w:rPr>
        <w:sz w:val="42"/>
        <w:szCs w:val="42"/>
      </w:rPr>
      <w:t>2</w:t>
    </w:r>
    <w:r w:rsidR="00E95B66">
      <w:rPr>
        <w:sz w:val="42"/>
        <w:szCs w:val="42"/>
      </w:rPr>
      <w:t>4</w:t>
    </w:r>
    <w:r w:rsidR="009D764F" w:rsidRPr="009D764F">
      <w:rPr>
        <w:sz w:val="42"/>
        <w:szCs w:val="42"/>
        <w:vertAlign w:val="superscript"/>
      </w:rPr>
      <w:t>th</w:t>
    </w:r>
    <w:r w:rsidR="009D764F">
      <w:rPr>
        <w:sz w:val="42"/>
        <w:szCs w:val="42"/>
      </w:rPr>
      <w:t xml:space="preserve"> March</w:t>
    </w:r>
    <w:r w:rsidR="00A406A6">
      <w:rPr>
        <w:sz w:val="42"/>
        <w:szCs w:val="42"/>
      </w:rPr>
      <w:t xml:space="preserve"> 201</w:t>
    </w:r>
    <w:r w:rsidR="00593171">
      <w:rPr>
        <w:sz w:val="42"/>
        <w:szCs w:val="42"/>
      </w:rPr>
      <w:t>6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0"/>
    <w:rsid w:val="0001571D"/>
    <w:rsid w:val="000471BC"/>
    <w:rsid w:val="00054C1D"/>
    <w:rsid w:val="00067556"/>
    <w:rsid w:val="00082464"/>
    <w:rsid w:val="00093DF8"/>
    <w:rsid w:val="000A558F"/>
    <w:rsid w:val="000B4A0E"/>
    <w:rsid w:val="000B5D59"/>
    <w:rsid w:val="000B6123"/>
    <w:rsid w:val="000B792C"/>
    <w:rsid w:val="000C0AF4"/>
    <w:rsid w:val="000D6040"/>
    <w:rsid w:val="000F1CE6"/>
    <w:rsid w:val="000F7957"/>
    <w:rsid w:val="00121488"/>
    <w:rsid w:val="00135A07"/>
    <w:rsid w:val="0014795F"/>
    <w:rsid w:val="00165557"/>
    <w:rsid w:val="001756A8"/>
    <w:rsid w:val="001A30B2"/>
    <w:rsid w:val="001A6DEF"/>
    <w:rsid w:val="001B0D54"/>
    <w:rsid w:val="001B42D4"/>
    <w:rsid w:val="001B45B0"/>
    <w:rsid w:val="001B6C2B"/>
    <w:rsid w:val="001B7740"/>
    <w:rsid w:val="001C6C3A"/>
    <w:rsid w:val="001D78BB"/>
    <w:rsid w:val="001E02A4"/>
    <w:rsid w:val="001E082F"/>
    <w:rsid w:val="00207FB0"/>
    <w:rsid w:val="00212380"/>
    <w:rsid w:val="002208FC"/>
    <w:rsid w:val="0022509E"/>
    <w:rsid w:val="00233164"/>
    <w:rsid w:val="0023529B"/>
    <w:rsid w:val="00236AFC"/>
    <w:rsid w:val="00253309"/>
    <w:rsid w:val="00255446"/>
    <w:rsid w:val="002734A7"/>
    <w:rsid w:val="00281FD0"/>
    <w:rsid w:val="00296728"/>
    <w:rsid w:val="002968F5"/>
    <w:rsid w:val="002A060B"/>
    <w:rsid w:val="002A3FA9"/>
    <w:rsid w:val="002B73A8"/>
    <w:rsid w:val="002C40EA"/>
    <w:rsid w:val="002D6D0E"/>
    <w:rsid w:val="002E1DA0"/>
    <w:rsid w:val="002E354C"/>
    <w:rsid w:val="002E4E25"/>
    <w:rsid w:val="002F57A8"/>
    <w:rsid w:val="002F6144"/>
    <w:rsid w:val="003064B6"/>
    <w:rsid w:val="0031224E"/>
    <w:rsid w:val="00317920"/>
    <w:rsid w:val="00325936"/>
    <w:rsid w:val="00336BEB"/>
    <w:rsid w:val="003408F7"/>
    <w:rsid w:val="003531A0"/>
    <w:rsid w:val="003575F6"/>
    <w:rsid w:val="00361A87"/>
    <w:rsid w:val="00363137"/>
    <w:rsid w:val="00363F78"/>
    <w:rsid w:val="00364AAC"/>
    <w:rsid w:val="00371213"/>
    <w:rsid w:val="003849D2"/>
    <w:rsid w:val="003B2761"/>
    <w:rsid w:val="003B54DD"/>
    <w:rsid w:val="003C20BA"/>
    <w:rsid w:val="003D7F11"/>
    <w:rsid w:val="003E0AA7"/>
    <w:rsid w:val="003E6732"/>
    <w:rsid w:val="003F48D5"/>
    <w:rsid w:val="003F7B78"/>
    <w:rsid w:val="004000AC"/>
    <w:rsid w:val="00422592"/>
    <w:rsid w:val="00424084"/>
    <w:rsid w:val="004250E9"/>
    <w:rsid w:val="0042761D"/>
    <w:rsid w:val="00430B14"/>
    <w:rsid w:val="004335CD"/>
    <w:rsid w:val="004414C1"/>
    <w:rsid w:val="00446956"/>
    <w:rsid w:val="00453A4E"/>
    <w:rsid w:val="00461D9F"/>
    <w:rsid w:val="00470D32"/>
    <w:rsid w:val="00472A2F"/>
    <w:rsid w:val="00483A43"/>
    <w:rsid w:val="004A2E2D"/>
    <w:rsid w:val="004A664C"/>
    <w:rsid w:val="004C0538"/>
    <w:rsid w:val="004C0E10"/>
    <w:rsid w:val="004C2579"/>
    <w:rsid w:val="004C37E4"/>
    <w:rsid w:val="004D1FD7"/>
    <w:rsid w:val="004D5AA2"/>
    <w:rsid w:val="004E2BA7"/>
    <w:rsid w:val="004E512C"/>
    <w:rsid w:val="004E5E1E"/>
    <w:rsid w:val="004F1F89"/>
    <w:rsid w:val="004F6955"/>
    <w:rsid w:val="00502EAE"/>
    <w:rsid w:val="00512C84"/>
    <w:rsid w:val="00530907"/>
    <w:rsid w:val="005418C1"/>
    <w:rsid w:val="0054388D"/>
    <w:rsid w:val="00543EE8"/>
    <w:rsid w:val="00547B95"/>
    <w:rsid w:val="00550C40"/>
    <w:rsid w:val="00553FFF"/>
    <w:rsid w:val="00560D7B"/>
    <w:rsid w:val="005645BC"/>
    <w:rsid w:val="00572C64"/>
    <w:rsid w:val="00572D86"/>
    <w:rsid w:val="00587463"/>
    <w:rsid w:val="00593171"/>
    <w:rsid w:val="005932A7"/>
    <w:rsid w:val="00595E34"/>
    <w:rsid w:val="005A1474"/>
    <w:rsid w:val="005A2473"/>
    <w:rsid w:val="005A2E10"/>
    <w:rsid w:val="005C2354"/>
    <w:rsid w:val="005C31FE"/>
    <w:rsid w:val="005C3854"/>
    <w:rsid w:val="005D155F"/>
    <w:rsid w:val="005D2280"/>
    <w:rsid w:val="005D4330"/>
    <w:rsid w:val="005E0888"/>
    <w:rsid w:val="005E48BE"/>
    <w:rsid w:val="00602B0A"/>
    <w:rsid w:val="00607A4C"/>
    <w:rsid w:val="006266D3"/>
    <w:rsid w:val="0062721C"/>
    <w:rsid w:val="00640790"/>
    <w:rsid w:val="00646D2A"/>
    <w:rsid w:val="006528BC"/>
    <w:rsid w:val="006658CB"/>
    <w:rsid w:val="00666135"/>
    <w:rsid w:val="0066762E"/>
    <w:rsid w:val="006774D8"/>
    <w:rsid w:val="006820F4"/>
    <w:rsid w:val="006870C2"/>
    <w:rsid w:val="0069415D"/>
    <w:rsid w:val="00695DFD"/>
    <w:rsid w:val="006A36F9"/>
    <w:rsid w:val="006B12F8"/>
    <w:rsid w:val="006B142A"/>
    <w:rsid w:val="006B3860"/>
    <w:rsid w:val="006D0BB0"/>
    <w:rsid w:val="006D724F"/>
    <w:rsid w:val="006E6286"/>
    <w:rsid w:val="006F504C"/>
    <w:rsid w:val="0070134F"/>
    <w:rsid w:val="0071107A"/>
    <w:rsid w:val="00711FD6"/>
    <w:rsid w:val="00712BCD"/>
    <w:rsid w:val="0071526F"/>
    <w:rsid w:val="00722111"/>
    <w:rsid w:val="0072599F"/>
    <w:rsid w:val="0073200C"/>
    <w:rsid w:val="00750D8A"/>
    <w:rsid w:val="007546FB"/>
    <w:rsid w:val="007648D6"/>
    <w:rsid w:val="0078373E"/>
    <w:rsid w:val="00783DF1"/>
    <w:rsid w:val="007902C9"/>
    <w:rsid w:val="007A1A96"/>
    <w:rsid w:val="007A6A23"/>
    <w:rsid w:val="007C04C3"/>
    <w:rsid w:val="007C459C"/>
    <w:rsid w:val="007C6F5E"/>
    <w:rsid w:val="007C7E91"/>
    <w:rsid w:val="007D64DE"/>
    <w:rsid w:val="007E7246"/>
    <w:rsid w:val="007F4DD0"/>
    <w:rsid w:val="00801A2D"/>
    <w:rsid w:val="00802D59"/>
    <w:rsid w:val="00807348"/>
    <w:rsid w:val="00820D1D"/>
    <w:rsid w:val="00823D88"/>
    <w:rsid w:val="00833695"/>
    <w:rsid w:val="00833F89"/>
    <w:rsid w:val="00842413"/>
    <w:rsid w:val="00862BC5"/>
    <w:rsid w:val="00876BD0"/>
    <w:rsid w:val="00881299"/>
    <w:rsid w:val="008875BA"/>
    <w:rsid w:val="00890012"/>
    <w:rsid w:val="00890E47"/>
    <w:rsid w:val="00892908"/>
    <w:rsid w:val="00893480"/>
    <w:rsid w:val="008A49DB"/>
    <w:rsid w:val="008A6762"/>
    <w:rsid w:val="008A7444"/>
    <w:rsid w:val="008C1A0A"/>
    <w:rsid w:val="008C2BC2"/>
    <w:rsid w:val="008C4190"/>
    <w:rsid w:val="008C65BB"/>
    <w:rsid w:val="008D5A58"/>
    <w:rsid w:val="008E0119"/>
    <w:rsid w:val="008E038F"/>
    <w:rsid w:val="008E55F2"/>
    <w:rsid w:val="008E5E34"/>
    <w:rsid w:val="008F2530"/>
    <w:rsid w:val="0090223C"/>
    <w:rsid w:val="0090387D"/>
    <w:rsid w:val="0090443C"/>
    <w:rsid w:val="009044C2"/>
    <w:rsid w:val="00906B60"/>
    <w:rsid w:val="009116F3"/>
    <w:rsid w:val="00921D2C"/>
    <w:rsid w:val="00930BFF"/>
    <w:rsid w:val="009333B8"/>
    <w:rsid w:val="00957FE9"/>
    <w:rsid w:val="00960E93"/>
    <w:rsid w:val="009764D0"/>
    <w:rsid w:val="009815A3"/>
    <w:rsid w:val="009820EC"/>
    <w:rsid w:val="00982DFF"/>
    <w:rsid w:val="009A3A76"/>
    <w:rsid w:val="009B3589"/>
    <w:rsid w:val="009B5EA4"/>
    <w:rsid w:val="009D07D3"/>
    <w:rsid w:val="009D4023"/>
    <w:rsid w:val="009D5DA0"/>
    <w:rsid w:val="009D764F"/>
    <w:rsid w:val="009E1D4E"/>
    <w:rsid w:val="00A00D8B"/>
    <w:rsid w:val="00A127BB"/>
    <w:rsid w:val="00A323A4"/>
    <w:rsid w:val="00A36526"/>
    <w:rsid w:val="00A37A8C"/>
    <w:rsid w:val="00A406A6"/>
    <w:rsid w:val="00A41722"/>
    <w:rsid w:val="00A46932"/>
    <w:rsid w:val="00A619AC"/>
    <w:rsid w:val="00A72EE8"/>
    <w:rsid w:val="00A90142"/>
    <w:rsid w:val="00AA29B8"/>
    <w:rsid w:val="00AA4305"/>
    <w:rsid w:val="00AA5243"/>
    <w:rsid w:val="00AB5B00"/>
    <w:rsid w:val="00AC436B"/>
    <w:rsid w:val="00AD1BE6"/>
    <w:rsid w:val="00AE04FF"/>
    <w:rsid w:val="00AE28C9"/>
    <w:rsid w:val="00AE2A6F"/>
    <w:rsid w:val="00AE5F0E"/>
    <w:rsid w:val="00AE7277"/>
    <w:rsid w:val="00B00642"/>
    <w:rsid w:val="00B1107E"/>
    <w:rsid w:val="00B21A05"/>
    <w:rsid w:val="00B33E0E"/>
    <w:rsid w:val="00B41587"/>
    <w:rsid w:val="00B44539"/>
    <w:rsid w:val="00B51268"/>
    <w:rsid w:val="00B55C99"/>
    <w:rsid w:val="00B639E4"/>
    <w:rsid w:val="00B63A2C"/>
    <w:rsid w:val="00B71CBF"/>
    <w:rsid w:val="00B763D2"/>
    <w:rsid w:val="00B80B9B"/>
    <w:rsid w:val="00B9673E"/>
    <w:rsid w:val="00BA24EE"/>
    <w:rsid w:val="00BB1476"/>
    <w:rsid w:val="00BD1A96"/>
    <w:rsid w:val="00BE1566"/>
    <w:rsid w:val="00BE2293"/>
    <w:rsid w:val="00BE2F08"/>
    <w:rsid w:val="00BE545A"/>
    <w:rsid w:val="00C052D3"/>
    <w:rsid w:val="00C06892"/>
    <w:rsid w:val="00C13B0E"/>
    <w:rsid w:val="00C14B5D"/>
    <w:rsid w:val="00C35CA0"/>
    <w:rsid w:val="00C37F4D"/>
    <w:rsid w:val="00C410D0"/>
    <w:rsid w:val="00C42C46"/>
    <w:rsid w:val="00C64742"/>
    <w:rsid w:val="00C64BDB"/>
    <w:rsid w:val="00C73429"/>
    <w:rsid w:val="00C80931"/>
    <w:rsid w:val="00C905EB"/>
    <w:rsid w:val="00C96E36"/>
    <w:rsid w:val="00CA0372"/>
    <w:rsid w:val="00CA796C"/>
    <w:rsid w:val="00CB1194"/>
    <w:rsid w:val="00CC1681"/>
    <w:rsid w:val="00CC1EA4"/>
    <w:rsid w:val="00CC576E"/>
    <w:rsid w:val="00CD530E"/>
    <w:rsid w:val="00CF1419"/>
    <w:rsid w:val="00CF7297"/>
    <w:rsid w:val="00D00EE4"/>
    <w:rsid w:val="00D016CC"/>
    <w:rsid w:val="00D06A3B"/>
    <w:rsid w:val="00D12C12"/>
    <w:rsid w:val="00D14651"/>
    <w:rsid w:val="00D17967"/>
    <w:rsid w:val="00D26C53"/>
    <w:rsid w:val="00D2786D"/>
    <w:rsid w:val="00D340B8"/>
    <w:rsid w:val="00D51D59"/>
    <w:rsid w:val="00D634AF"/>
    <w:rsid w:val="00D744CC"/>
    <w:rsid w:val="00D76666"/>
    <w:rsid w:val="00D81F56"/>
    <w:rsid w:val="00D928B4"/>
    <w:rsid w:val="00DC63C1"/>
    <w:rsid w:val="00DD536A"/>
    <w:rsid w:val="00DE3F35"/>
    <w:rsid w:val="00DE781C"/>
    <w:rsid w:val="00DF5AC9"/>
    <w:rsid w:val="00E04AC3"/>
    <w:rsid w:val="00E1069F"/>
    <w:rsid w:val="00E165A2"/>
    <w:rsid w:val="00E23AE3"/>
    <w:rsid w:val="00E241E4"/>
    <w:rsid w:val="00E40193"/>
    <w:rsid w:val="00E537F7"/>
    <w:rsid w:val="00E54BE9"/>
    <w:rsid w:val="00E560E4"/>
    <w:rsid w:val="00E579F9"/>
    <w:rsid w:val="00E745AD"/>
    <w:rsid w:val="00E7677F"/>
    <w:rsid w:val="00E92086"/>
    <w:rsid w:val="00E95B66"/>
    <w:rsid w:val="00EA437E"/>
    <w:rsid w:val="00EB51AE"/>
    <w:rsid w:val="00EC0123"/>
    <w:rsid w:val="00EC4939"/>
    <w:rsid w:val="00EC526D"/>
    <w:rsid w:val="00ED137F"/>
    <w:rsid w:val="00ED165A"/>
    <w:rsid w:val="00ED456E"/>
    <w:rsid w:val="00EE414F"/>
    <w:rsid w:val="00EF2297"/>
    <w:rsid w:val="00F06064"/>
    <w:rsid w:val="00F175A0"/>
    <w:rsid w:val="00F230A4"/>
    <w:rsid w:val="00F27C2F"/>
    <w:rsid w:val="00F36A61"/>
    <w:rsid w:val="00F51AA0"/>
    <w:rsid w:val="00F73513"/>
    <w:rsid w:val="00F77270"/>
    <w:rsid w:val="00F81BD4"/>
    <w:rsid w:val="00F84C78"/>
    <w:rsid w:val="00F857CB"/>
    <w:rsid w:val="00F94E34"/>
    <w:rsid w:val="00FA6E0F"/>
    <w:rsid w:val="00FC785D"/>
    <w:rsid w:val="00FD13A3"/>
    <w:rsid w:val="00FD1D89"/>
    <w:rsid w:val="00FE7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5:docId w15:val="{B043C4DA-BAE2-473F-A9C4-BD6EDFE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1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5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4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9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6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1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53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77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0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1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17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9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648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6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04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2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1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08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253A-D40F-4E0D-82CE-BAC76D5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Elaine Sheldon</cp:lastModifiedBy>
  <cp:revision>5</cp:revision>
  <cp:lastPrinted>2016-03-22T11:21:00Z</cp:lastPrinted>
  <dcterms:created xsi:type="dcterms:W3CDTF">2016-03-21T13:49:00Z</dcterms:created>
  <dcterms:modified xsi:type="dcterms:W3CDTF">2016-03-22T14:20:00Z</dcterms:modified>
</cp:coreProperties>
</file>